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BAE" w:rsidRPr="00511BB7" w:rsidRDefault="00C53BAE" w:rsidP="00C53BAE">
      <w:pPr>
        <w:spacing w:after="0" w:line="240" w:lineRule="auto"/>
        <w:jc w:val="right"/>
        <w:rPr>
          <w:rFonts w:eastAsia="Times New Roman" w:cs="Sylfaen"/>
          <w:sz w:val="24"/>
          <w:szCs w:val="24"/>
          <w:lang w:val="ka-GE"/>
        </w:rPr>
      </w:pPr>
      <w:r w:rsidRPr="00511BB7">
        <w:rPr>
          <w:rFonts w:eastAsia="Times New Roman" w:cs="Sylfaen"/>
          <w:sz w:val="24"/>
          <w:szCs w:val="24"/>
          <w:lang w:val="ka-GE"/>
        </w:rPr>
        <w:t>საქართველოს</w:t>
      </w:r>
      <w:r w:rsidRPr="00511BB7">
        <w:rPr>
          <w:rFonts w:eastAsia="Times New Roman" w:cs="Sylfaen"/>
          <w:sz w:val="24"/>
          <w:szCs w:val="24"/>
        </w:rPr>
        <w:t xml:space="preserve"> </w:t>
      </w:r>
      <w:r w:rsidRPr="00511BB7">
        <w:rPr>
          <w:rFonts w:eastAsia="Times New Roman" w:cs="Sylfaen"/>
          <w:sz w:val="24"/>
          <w:szCs w:val="24"/>
          <w:lang w:val="ka-GE"/>
        </w:rPr>
        <w:t>მოქალაქეზოია ფიფას</w:t>
      </w:r>
    </w:p>
    <w:p w:rsidR="00C53BAE" w:rsidRPr="00511BB7" w:rsidRDefault="00C53BAE" w:rsidP="00C53BAE">
      <w:pPr>
        <w:spacing w:after="0" w:line="240" w:lineRule="auto"/>
        <w:jc w:val="right"/>
        <w:rPr>
          <w:rFonts w:eastAsia="Times New Roman" w:cs="Sylfaen"/>
          <w:sz w:val="24"/>
          <w:szCs w:val="24"/>
          <w:lang w:val="ka-GE"/>
        </w:rPr>
      </w:pPr>
      <w:r w:rsidRPr="00511BB7">
        <w:rPr>
          <w:rFonts w:eastAsia="Times New Roman" w:cs="Sylfaen"/>
          <w:sz w:val="24"/>
          <w:szCs w:val="24"/>
          <w:lang w:val="ka-GE"/>
        </w:rPr>
        <w:t xml:space="preserve">მცხოვრები წალენჯიხის რაიონი, </w:t>
      </w:r>
    </w:p>
    <w:p w:rsidR="00C53BAE" w:rsidRPr="00511BB7" w:rsidRDefault="00C53BAE" w:rsidP="00C53BAE">
      <w:pPr>
        <w:spacing w:after="0" w:line="240" w:lineRule="auto"/>
        <w:jc w:val="right"/>
        <w:rPr>
          <w:rFonts w:eastAsia="Times New Roman" w:cs="Sylfaen"/>
          <w:sz w:val="24"/>
          <w:szCs w:val="24"/>
        </w:rPr>
      </w:pPr>
      <w:r w:rsidRPr="00511BB7">
        <w:rPr>
          <w:rFonts w:eastAsia="Times New Roman" w:cs="Sylfaen"/>
          <w:sz w:val="24"/>
          <w:szCs w:val="24"/>
          <w:lang w:val="ka-GE"/>
        </w:rPr>
        <w:t>სოფელი ჯგალი</w:t>
      </w:r>
      <w:r w:rsidRPr="00511BB7">
        <w:rPr>
          <w:rFonts w:eastAsia="Times New Roman" w:cs="Sylfaen"/>
          <w:sz w:val="24"/>
          <w:szCs w:val="24"/>
        </w:rPr>
        <w:t xml:space="preserve">                                              </w:t>
      </w:r>
    </w:p>
    <w:p w:rsidR="00C53BAE" w:rsidRPr="00511BB7" w:rsidRDefault="00C53BAE" w:rsidP="00072EBF">
      <w:pPr>
        <w:spacing w:after="0" w:line="240" w:lineRule="auto"/>
        <w:jc w:val="both"/>
        <w:rPr>
          <w:rFonts w:eastAsia="Times New Roman" w:cs="Sylfaen"/>
          <w:sz w:val="24"/>
          <w:szCs w:val="24"/>
        </w:rPr>
      </w:pPr>
    </w:p>
    <w:p w:rsidR="00C53BAE" w:rsidRPr="00511BB7" w:rsidRDefault="00C53BAE" w:rsidP="00072EBF">
      <w:pPr>
        <w:spacing w:after="0" w:line="240" w:lineRule="auto"/>
        <w:jc w:val="both"/>
        <w:rPr>
          <w:rFonts w:eastAsia="Times New Roman" w:cs="Sylfaen"/>
          <w:sz w:val="24"/>
          <w:szCs w:val="24"/>
        </w:rPr>
      </w:pPr>
    </w:p>
    <w:p w:rsidR="00C53BAE" w:rsidRPr="00511BB7" w:rsidRDefault="00C53BAE" w:rsidP="00072EBF">
      <w:pPr>
        <w:spacing w:after="0" w:line="240" w:lineRule="auto"/>
        <w:jc w:val="both"/>
        <w:rPr>
          <w:rFonts w:eastAsia="Times New Roman" w:cs="Sylfaen"/>
          <w:sz w:val="24"/>
          <w:szCs w:val="24"/>
          <w:lang w:val="ka-GE"/>
        </w:rPr>
      </w:pPr>
      <w:r w:rsidRPr="00511BB7">
        <w:rPr>
          <w:rFonts w:eastAsia="Times New Roman" w:cs="Sylfaen"/>
          <w:sz w:val="24"/>
          <w:szCs w:val="24"/>
          <w:lang w:val="ka-GE"/>
        </w:rPr>
        <w:t>ქალბატონო ზოია,</w:t>
      </w:r>
    </w:p>
    <w:p w:rsidR="00C53BAE" w:rsidRPr="00511BB7" w:rsidRDefault="00C53BAE" w:rsidP="00072EBF">
      <w:pPr>
        <w:spacing w:after="0" w:line="240" w:lineRule="auto"/>
        <w:jc w:val="both"/>
        <w:rPr>
          <w:rFonts w:eastAsia="Times New Roman" w:cs="Sylfaen"/>
          <w:sz w:val="24"/>
          <w:szCs w:val="24"/>
        </w:rPr>
      </w:pPr>
    </w:p>
    <w:p w:rsidR="00A870C7" w:rsidRDefault="009671AC" w:rsidP="00072EBF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511BB7">
        <w:rPr>
          <w:rFonts w:eastAsia="Times New Roman" w:cs="Sylfaen"/>
          <w:sz w:val="24"/>
          <w:szCs w:val="24"/>
          <w:lang w:val="ka-GE"/>
        </w:rPr>
        <w:t>თქვენი</w:t>
      </w:r>
      <w:r w:rsidR="00F9121E" w:rsidRPr="00511BB7">
        <w:rPr>
          <w:rFonts w:eastAsia="Times New Roman" w:cs="Sylfaen"/>
          <w:sz w:val="24"/>
          <w:szCs w:val="24"/>
          <w:lang w:val="ka-GE"/>
        </w:rPr>
        <w:t>, N80854</w:t>
      </w:r>
      <w:r w:rsidRPr="00511BB7">
        <w:rPr>
          <w:rFonts w:eastAsia="Times New Roman" w:cs="Sylfaen"/>
          <w:sz w:val="24"/>
          <w:szCs w:val="24"/>
          <w:lang w:val="ka-GE"/>
        </w:rPr>
        <w:t xml:space="preserve"> წერილის პასუხად </w:t>
      </w:r>
      <w:r w:rsidR="007231C4" w:rsidRPr="00511BB7">
        <w:rPr>
          <w:rFonts w:eastAsia="Times New Roman" w:cs="Sylfaen"/>
          <w:sz w:val="24"/>
          <w:szCs w:val="24"/>
          <w:lang w:val="ka-GE"/>
        </w:rPr>
        <w:t>გაცნობებთ</w:t>
      </w:r>
      <w:r w:rsidR="00770ABD" w:rsidRPr="00511BB7">
        <w:rPr>
          <w:rFonts w:eastAsia="Times New Roman" w:cs="Times New Roman"/>
          <w:sz w:val="24"/>
          <w:szCs w:val="24"/>
          <w:lang w:val="ka-GE"/>
        </w:rPr>
        <w:t xml:space="preserve"> </w:t>
      </w:r>
      <w:r w:rsidR="00770ABD" w:rsidRPr="00511BB7">
        <w:rPr>
          <w:rFonts w:eastAsia="Times New Roman" w:cs="Sylfaen"/>
          <w:sz w:val="24"/>
          <w:szCs w:val="24"/>
          <w:lang w:val="ka-GE"/>
        </w:rPr>
        <w:t>რომ</w:t>
      </w:r>
      <w:r w:rsidR="002B374C">
        <w:rPr>
          <w:rFonts w:eastAsia="Times New Roman" w:cs="Sylfaen"/>
          <w:sz w:val="24"/>
          <w:szCs w:val="24"/>
        </w:rPr>
        <w:t>,</w:t>
      </w:r>
      <w:r w:rsidR="00770ABD" w:rsidRPr="00511BB7">
        <w:rPr>
          <w:rFonts w:eastAsia="Times New Roman" w:cs="Times New Roman"/>
          <w:sz w:val="24"/>
          <w:szCs w:val="24"/>
          <w:lang w:val="ka-GE"/>
        </w:rPr>
        <w:t xml:space="preserve"> </w:t>
      </w:r>
      <w:r w:rsidR="00A870C7">
        <w:rPr>
          <w:rFonts w:eastAsia="Times New Roman" w:cs="Times New Roman"/>
          <w:sz w:val="24"/>
          <w:szCs w:val="24"/>
          <w:lang w:val="ka-GE"/>
        </w:rPr>
        <w:t xml:space="preserve">ჯანმრთელობის დაცვის სახელმწიფო პროგრამების ფარგლებში გათვალისწინებულია, როგორც </w:t>
      </w:r>
      <w:r w:rsidR="00A870C7" w:rsidRPr="00511BB7">
        <w:rPr>
          <w:rFonts w:eastAsia="Times New Roman" w:cs="Times New Roman"/>
          <w:sz w:val="24"/>
          <w:szCs w:val="24"/>
          <w:lang w:val="ka-GE"/>
        </w:rPr>
        <w:t xml:space="preserve">C </w:t>
      </w:r>
      <w:r w:rsidR="00A870C7">
        <w:rPr>
          <w:rFonts w:eastAsia="Times New Roman" w:cs="Sylfaen"/>
          <w:sz w:val="24"/>
          <w:szCs w:val="24"/>
          <w:lang w:val="ka-GE"/>
        </w:rPr>
        <w:t>ჰეპატიტით დაავადებულ</w:t>
      </w:r>
      <w:r w:rsidR="00F551BC">
        <w:rPr>
          <w:rFonts w:eastAsia="Times New Roman" w:cs="Sylfaen"/>
          <w:sz w:val="24"/>
          <w:szCs w:val="24"/>
          <w:lang w:val="ka-GE"/>
        </w:rPr>
        <w:t>ი</w:t>
      </w:r>
      <w:bookmarkStart w:id="0" w:name="_GoBack"/>
      <w:bookmarkEnd w:id="0"/>
      <w:r w:rsidR="00A870C7">
        <w:rPr>
          <w:rFonts w:eastAsia="Times New Roman" w:cs="Sylfaen"/>
          <w:sz w:val="24"/>
          <w:szCs w:val="24"/>
          <w:lang w:val="ka-GE"/>
        </w:rPr>
        <w:t>, ასევე, ფსიქიკური ჯანმრთელობის პრობლემების მქონე პირთა მკურნალობა.</w:t>
      </w:r>
    </w:p>
    <w:p w:rsidR="00A870C7" w:rsidRDefault="00A870C7" w:rsidP="00072EBF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511BB7">
        <w:rPr>
          <w:rFonts w:eastAsia="Times New Roman" w:cs="Times New Roman"/>
          <w:sz w:val="24"/>
          <w:szCs w:val="24"/>
          <w:lang w:val="ka-GE"/>
        </w:rPr>
        <w:t xml:space="preserve">C </w:t>
      </w:r>
      <w:r>
        <w:rPr>
          <w:rFonts w:eastAsia="Times New Roman" w:cs="Sylfaen"/>
          <w:sz w:val="24"/>
          <w:szCs w:val="24"/>
          <w:lang w:val="ka-GE"/>
        </w:rPr>
        <w:t>ჰეპატიტი</w:t>
      </w:r>
      <w:r w:rsidR="00141D15">
        <w:rPr>
          <w:rFonts w:eastAsia="Times New Roman" w:cs="Sylfaen"/>
          <w:sz w:val="24"/>
          <w:szCs w:val="24"/>
          <w:lang w:val="ka-GE"/>
        </w:rPr>
        <w:t xml:space="preserve">ს მართვის პროგრამის ფარგლებში გათვალისწინებულია, როგორც დიაგნოსტიკური ღონისძიებები, ასევე მკურნალობა </w:t>
      </w:r>
      <w:r w:rsidR="00141D15" w:rsidRPr="00511BB7">
        <w:rPr>
          <w:rFonts w:eastAsia="Times New Roman" w:cs="Sylfaen"/>
          <w:sz w:val="24"/>
          <w:szCs w:val="24"/>
          <w:lang w:val="ka-GE"/>
        </w:rPr>
        <w:t>ახალი</w:t>
      </w:r>
      <w:r w:rsidR="00141D15" w:rsidRPr="00511BB7">
        <w:rPr>
          <w:rFonts w:eastAsia="Times New Roman" w:cs="Times New Roman"/>
          <w:sz w:val="24"/>
          <w:szCs w:val="24"/>
          <w:lang w:val="ka-GE"/>
        </w:rPr>
        <w:t xml:space="preserve"> </w:t>
      </w:r>
      <w:r w:rsidR="00141D15" w:rsidRPr="00511BB7">
        <w:rPr>
          <w:rFonts w:eastAsia="Times New Roman" w:cs="Sylfaen"/>
          <w:sz w:val="24"/>
          <w:szCs w:val="24"/>
          <w:lang w:val="ka-GE"/>
        </w:rPr>
        <w:t>თაობის</w:t>
      </w:r>
      <w:r w:rsidR="00141D15" w:rsidRPr="00511BB7">
        <w:rPr>
          <w:rFonts w:eastAsia="Times New Roman" w:cs="Times New Roman"/>
          <w:sz w:val="24"/>
          <w:szCs w:val="24"/>
          <w:lang w:val="ka-GE"/>
        </w:rPr>
        <w:t xml:space="preserve"> </w:t>
      </w:r>
      <w:r w:rsidR="00141D15" w:rsidRPr="00511BB7">
        <w:rPr>
          <w:rFonts w:eastAsia="Times New Roman" w:cs="Sylfaen"/>
          <w:sz w:val="24"/>
          <w:szCs w:val="24"/>
          <w:lang w:val="ka-GE"/>
        </w:rPr>
        <w:t>მედიკამენტ</w:t>
      </w:r>
      <w:r w:rsidR="00141D15">
        <w:rPr>
          <w:rFonts w:eastAsia="Times New Roman" w:cs="Sylfaen"/>
          <w:sz w:val="24"/>
          <w:szCs w:val="24"/>
          <w:lang w:val="ka-GE"/>
        </w:rPr>
        <w:t>ებ</w:t>
      </w:r>
      <w:r w:rsidR="00141D15" w:rsidRPr="00511BB7">
        <w:rPr>
          <w:rFonts w:eastAsia="Times New Roman" w:cs="Sylfaen"/>
          <w:sz w:val="24"/>
          <w:szCs w:val="24"/>
          <w:lang w:val="ka-GE"/>
        </w:rPr>
        <w:t>ით</w:t>
      </w:r>
      <w:r w:rsidR="00141D15">
        <w:rPr>
          <w:rFonts w:eastAsia="Times New Roman" w:cs="Sylfaen"/>
          <w:sz w:val="24"/>
          <w:szCs w:val="24"/>
          <w:lang w:val="ka-GE"/>
        </w:rPr>
        <w:t>ა</w:t>
      </w:r>
      <w:r w:rsidR="00141D15" w:rsidRPr="00511BB7">
        <w:rPr>
          <w:rFonts w:eastAsia="Times New Roman" w:cs="Times New Roman"/>
          <w:sz w:val="24"/>
          <w:szCs w:val="24"/>
          <w:lang w:val="ka-GE"/>
        </w:rPr>
        <w:t xml:space="preserve"> ("</w:t>
      </w:r>
      <w:r w:rsidR="00141D15" w:rsidRPr="00511BB7">
        <w:rPr>
          <w:rFonts w:eastAsia="Times New Roman" w:cs="Sylfaen"/>
          <w:sz w:val="24"/>
          <w:szCs w:val="24"/>
          <w:lang w:val="ka-GE"/>
        </w:rPr>
        <w:t>სოფოსბუვირით</w:t>
      </w:r>
      <w:r w:rsidR="00141D15" w:rsidRPr="00511BB7">
        <w:rPr>
          <w:rFonts w:eastAsia="Times New Roman" w:cs="Times New Roman"/>
          <w:sz w:val="24"/>
          <w:szCs w:val="24"/>
          <w:lang w:val="ka-GE"/>
        </w:rPr>
        <w:t>,</w:t>
      </w:r>
      <w:r w:rsidR="00141D15" w:rsidRPr="00511BB7">
        <w:rPr>
          <w:rFonts w:eastAsia="Times New Roman" w:cs="Sylfaen"/>
          <w:sz w:val="24"/>
          <w:szCs w:val="24"/>
          <w:lang w:val="ka-GE"/>
        </w:rPr>
        <w:t>ჰარვონით</w:t>
      </w:r>
      <w:r w:rsidR="00141D15" w:rsidRPr="00511BB7">
        <w:rPr>
          <w:rFonts w:eastAsia="Times New Roman" w:cs="Times New Roman"/>
          <w:sz w:val="24"/>
          <w:szCs w:val="24"/>
          <w:lang w:val="ka-GE"/>
        </w:rPr>
        <w:t xml:space="preserve">“)  </w:t>
      </w:r>
      <w:r w:rsidR="00141D15" w:rsidRPr="00511BB7">
        <w:rPr>
          <w:rFonts w:eastAsia="Times New Roman" w:cs="Sylfaen"/>
          <w:sz w:val="24"/>
          <w:szCs w:val="24"/>
          <w:lang w:val="ka-GE"/>
        </w:rPr>
        <w:t>და</w:t>
      </w:r>
      <w:r w:rsidR="00141D15" w:rsidRPr="00511BB7">
        <w:rPr>
          <w:rFonts w:eastAsia="Times New Roman" w:cs="Times New Roman"/>
          <w:sz w:val="24"/>
          <w:szCs w:val="24"/>
          <w:lang w:val="ka-GE"/>
        </w:rPr>
        <w:t xml:space="preserve"> </w:t>
      </w:r>
      <w:r w:rsidR="00141D15" w:rsidRPr="00511BB7">
        <w:rPr>
          <w:rFonts w:eastAsia="Times New Roman" w:cs="Sylfaen"/>
          <w:sz w:val="24"/>
          <w:szCs w:val="24"/>
          <w:lang w:val="ka-GE"/>
        </w:rPr>
        <w:t>საჭიროების</w:t>
      </w:r>
      <w:r w:rsidR="00141D15" w:rsidRPr="00511BB7">
        <w:rPr>
          <w:rFonts w:eastAsia="Times New Roman" w:cs="Times New Roman"/>
          <w:sz w:val="24"/>
          <w:szCs w:val="24"/>
          <w:lang w:val="ka-GE"/>
        </w:rPr>
        <w:t xml:space="preserve"> </w:t>
      </w:r>
      <w:r w:rsidR="00141D15" w:rsidRPr="00511BB7">
        <w:rPr>
          <w:rFonts w:eastAsia="Times New Roman" w:cs="Sylfaen"/>
          <w:sz w:val="24"/>
          <w:szCs w:val="24"/>
          <w:lang w:val="ka-GE"/>
        </w:rPr>
        <w:t>შემთხვევაში</w:t>
      </w:r>
      <w:r w:rsidR="00141D15" w:rsidRPr="00511BB7">
        <w:rPr>
          <w:rFonts w:eastAsia="Times New Roman" w:cs="Times New Roman"/>
          <w:sz w:val="24"/>
          <w:szCs w:val="24"/>
          <w:lang w:val="ka-GE"/>
        </w:rPr>
        <w:t xml:space="preserve"> </w:t>
      </w:r>
      <w:r w:rsidR="00141D15" w:rsidRPr="00511BB7">
        <w:rPr>
          <w:rFonts w:eastAsia="Times New Roman" w:cs="Sylfaen"/>
          <w:sz w:val="24"/>
          <w:szCs w:val="24"/>
          <w:lang w:val="ka-GE"/>
        </w:rPr>
        <w:t>ინტერფერონითა</w:t>
      </w:r>
      <w:r w:rsidR="00141D15" w:rsidRPr="00511BB7">
        <w:rPr>
          <w:rFonts w:eastAsia="Times New Roman" w:cs="Times New Roman"/>
          <w:sz w:val="24"/>
          <w:szCs w:val="24"/>
          <w:lang w:val="ka-GE"/>
        </w:rPr>
        <w:t xml:space="preserve"> </w:t>
      </w:r>
      <w:r w:rsidR="00141D15" w:rsidRPr="00511BB7">
        <w:rPr>
          <w:rFonts w:eastAsia="Times New Roman" w:cs="Sylfaen"/>
          <w:sz w:val="24"/>
          <w:szCs w:val="24"/>
          <w:lang w:val="ka-GE"/>
        </w:rPr>
        <w:t>და</w:t>
      </w:r>
      <w:r w:rsidR="00141D15" w:rsidRPr="00511BB7">
        <w:rPr>
          <w:rFonts w:eastAsia="Times New Roman" w:cs="Times New Roman"/>
          <w:sz w:val="24"/>
          <w:szCs w:val="24"/>
          <w:lang w:val="ka-GE"/>
        </w:rPr>
        <w:t xml:space="preserve"> </w:t>
      </w:r>
      <w:r w:rsidR="00141D15" w:rsidRPr="00511BB7">
        <w:rPr>
          <w:rFonts w:eastAsia="Times New Roman" w:cs="Sylfaen"/>
          <w:sz w:val="24"/>
          <w:szCs w:val="24"/>
          <w:lang w:val="ka-GE"/>
        </w:rPr>
        <w:t>რიბავირინით</w:t>
      </w:r>
      <w:r w:rsidR="00141D15">
        <w:rPr>
          <w:rFonts w:eastAsia="Times New Roman" w:cs="Times New Roman"/>
          <w:sz w:val="24"/>
          <w:szCs w:val="24"/>
          <w:lang w:val="ka-GE"/>
        </w:rPr>
        <w:t>. სერვისის მიწოდება ხორციელდება მიმწოდებელი დაწესებულებების მეშვეობით</w:t>
      </w:r>
      <w:r w:rsidR="00B61997">
        <w:rPr>
          <w:rFonts w:eastAsia="Times New Roman" w:cs="Times New Roman"/>
          <w:sz w:val="24"/>
          <w:szCs w:val="24"/>
          <w:lang w:val="ka-GE"/>
        </w:rPr>
        <w:t xml:space="preserve">. </w:t>
      </w:r>
      <w:r w:rsidR="00B61997" w:rsidRPr="00511BB7">
        <w:rPr>
          <w:rFonts w:eastAsia="Times New Roman" w:cs="Sylfaen"/>
          <w:sz w:val="24"/>
          <w:szCs w:val="24"/>
          <w:lang w:val="ka-GE"/>
        </w:rPr>
        <w:t>ამ ეტაპზე შერჩეულია 9 დაწესებულება ქ. თბილისში, ხოლო</w:t>
      </w:r>
      <w:r w:rsidR="00B61997" w:rsidRPr="00511BB7">
        <w:rPr>
          <w:rFonts w:eastAsia="Times New Roman" w:cs="Times New Roman"/>
          <w:sz w:val="24"/>
          <w:szCs w:val="24"/>
          <w:lang w:val="ka-GE"/>
        </w:rPr>
        <w:t xml:space="preserve"> რეგიონში, მიმწოდებელი </w:t>
      </w:r>
      <w:r w:rsidR="00B61997" w:rsidRPr="00511BB7">
        <w:rPr>
          <w:rFonts w:eastAsia="Times New Roman" w:cs="Sylfaen"/>
          <w:sz w:val="24"/>
          <w:szCs w:val="24"/>
          <w:lang w:val="ka-GE"/>
        </w:rPr>
        <w:t>დაწესებულებია</w:t>
      </w:r>
      <w:r w:rsidR="00B61997" w:rsidRPr="00511BB7">
        <w:rPr>
          <w:rFonts w:eastAsia="Times New Roman" w:cs="Times New Roman"/>
          <w:sz w:val="24"/>
          <w:szCs w:val="24"/>
          <w:lang w:val="ka-GE"/>
        </w:rPr>
        <w:t xml:space="preserve"> </w:t>
      </w:r>
      <w:r w:rsidR="00B61997" w:rsidRPr="00511BB7">
        <w:rPr>
          <w:rFonts w:eastAsia="Times New Roman" w:cs="Sylfaen"/>
          <w:sz w:val="24"/>
          <w:szCs w:val="24"/>
          <w:lang w:val="ka-GE"/>
        </w:rPr>
        <w:t>ქ</w:t>
      </w:r>
      <w:r w:rsidR="00B61997" w:rsidRPr="00511BB7">
        <w:rPr>
          <w:rFonts w:eastAsia="Times New Roman" w:cs="Times New Roman"/>
          <w:sz w:val="24"/>
          <w:szCs w:val="24"/>
          <w:lang w:val="ka-GE"/>
        </w:rPr>
        <w:t>.</w:t>
      </w:r>
      <w:r w:rsidR="00B61997" w:rsidRPr="00511BB7">
        <w:rPr>
          <w:rFonts w:eastAsia="Times New Roman" w:cs="Sylfaen"/>
          <w:sz w:val="24"/>
          <w:szCs w:val="24"/>
          <w:lang w:val="ka-GE"/>
        </w:rPr>
        <w:t>ქუთაისში</w:t>
      </w:r>
      <w:r w:rsidR="00B61997" w:rsidRPr="00511BB7">
        <w:rPr>
          <w:rFonts w:eastAsia="Times New Roman" w:cs="Times New Roman"/>
          <w:sz w:val="24"/>
          <w:szCs w:val="24"/>
          <w:lang w:val="ka-GE"/>
        </w:rPr>
        <w:t xml:space="preserve">,  </w:t>
      </w:r>
      <w:r w:rsidR="00B61997" w:rsidRPr="00511BB7">
        <w:rPr>
          <w:rFonts w:eastAsia="Times New Roman" w:cs="Sylfaen"/>
          <w:sz w:val="24"/>
          <w:szCs w:val="24"/>
          <w:lang w:val="ka-GE"/>
        </w:rPr>
        <w:t>ქ</w:t>
      </w:r>
      <w:r w:rsidR="00B61997" w:rsidRPr="00511BB7">
        <w:rPr>
          <w:rFonts w:eastAsia="Times New Roman" w:cs="Times New Roman"/>
          <w:sz w:val="24"/>
          <w:szCs w:val="24"/>
          <w:lang w:val="ka-GE"/>
        </w:rPr>
        <w:t>.</w:t>
      </w:r>
      <w:r w:rsidR="00B61997" w:rsidRPr="00511BB7">
        <w:rPr>
          <w:rFonts w:eastAsia="Times New Roman" w:cs="Sylfaen"/>
          <w:sz w:val="24"/>
          <w:szCs w:val="24"/>
          <w:lang w:val="ka-GE"/>
        </w:rPr>
        <w:t>ბათუმში</w:t>
      </w:r>
      <w:r w:rsidR="00B61997" w:rsidRPr="00511BB7">
        <w:rPr>
          <w:rFonts w:eastAsia="Times New Roman" w:cs="Times New Roman"/>
          <w:sz w:val="24"/>
          <w:szCs w:val="24"/>
          <w:lang w:val="ka-GE"/>
        </w:rPr>
        <w:t xml:space="preserve">,  </w:t>
      </w:r>
      <w:r w:rsidR="00B61997" w:rsidRPr="00511BB7">
        <w:rPr>
          <w:rFonts w:eastAsia="Times New Roman" w:cs="Sylfaen"/>
          <w:sz w:val="24"/>
          <w:szCs w:val="24"/>
          <w:lang w:val="ka-GE"/>
        </w:rPr>
        <w:t>ქ</w:t>
      </w:r>
      <w:r w:rsidR="00B61997" w:rsidRPr="00511BB7">
        <w:rPr>
          <w:rFonts w:eastAsia="Times New Roman" w:cs="Times New Roman"/>
          <w:sz w:val="24"/>
          <w:szCs w:val="24"/>
          <w:lang w:val="ka-GE"/>
        </w:rPr>
        <w:t>.</w:t>
      </w:r>
      <w:r w:rsidR="00B61997" w:rsidRPr="00511BB7">
        <w:rPr>
          <w:rFonts w:eastAsia="Times New Roman" w:cs="Sylfaen"/>
          <w:sz w:val="24"/>
          <w:szCs w:val="24"/>
          <w:lang w:val="ka-GE"/>
        </w:rPr>
        <w:t>ზუგდიდში</w:t>
      </w:r>
      <w:r w:rsidR="00B61997" w:rsidRPr="00511BB7">
        <w:rPr>
          <w:rFonts w:eastAsia="Times New Roman" w:cs="Times New Roman"/>
          <w:sz w:val="24"/>
          <w:szCs w:val="24"/>
          <w:lang w:val="ka-GE"/>
        </w:rPr>
        <w:t xml:space="preserve">, </w:t>
      </w:r>
      <w:r w:rsidR="00B61997" w:rsidRPr="00511BB7">
        <w:rPr>
          <w:rFonts w:eastAsia="Times New Roman" w:cs="Sylfaen"/>
          <w:sz w:val="24"/>
          <w:szCs w:val="24"/>
          <w:lang w:val="ka-GE"/>
        </w:rPr>
        <w:t>ქ</w:t>
      </w:r>
      <w:r w:rsidR="00B61997" w:rsidRPr="00511BB7">
        <w:rPr>
          <w:rFonts w:eastAsia="Times New Roman" w:cs="Times New Roman"/>
          <w:sz w:val="24"/>
          <w:szCs w:val="24"/>
          <w:lang w:val="ka-GE"/>
        </w:rPr>
        <w:t>.</w:t>
      </w:r>
      <w:r w:rsidR="00B61997" w:rsidRPr="00511BB7">
        <w:rPr>
          <w:rFonts w:eastAsia="Times New Roman" w:cs="Sylfaen"/>
          <w:sz w:val="24"/>
          <w:szCs w:val="24"/>
          <w:lang w:val="ka-GE"/>
        </w:rPr>
        <w:t>გორსა</w:t>
      </w:r>
      <w:r w:rsidR="00B61997" w:rsidRPr="00511BB7">
        <w:rPr>
          <w:rFonts w:eastAsia="Times New Roman" w:cs="Times New Roman"/>
          <w:sz w:val="24"/>
          <w:szCs w:val="24"/>
          <w:lang w:val="ka-GE"/>
        </w:rPr>
        <w:t xml:space="preserve"> </w:t>
      </w:r>
      <w:r w:rsidR="00B61997" w:rsidRPr="00511BB7">
        <w:rPr>
          <w:rFonts w:eastAsia="Times New Roman" w:cs="Sylfaen"/>
          <w:sz w:val="24"/>
          <w:szCs w:val="24"/>
          <w:lang w:val="ka-GE"/>
        </w:rPr>
        <w:t>და</w:t>
      </w:r>
      <w:r w:rsidR="00B61997" w:rsidRPr="00511BB7">
        <w:rPr>
          <w:rFonts w:eastAsia="Times New Roman" w:cs="Times New Roman"/>
          <w:sz w:val="24"/>
          <w:szCs w:val="24"/>
          <w:lang w:val="ka-GE"/>
        </w:rPr>
        <w:t xml:space="preserve">  </w:t>
      </w:r>
      <w:r w:rsidR="00B61997" w:rsidRPr="00511BB7">
        <w:rPr>
          <w:rFonts w:eastAsia="Times New Roman" w:cs="Sylfaen"/>
          <w:sz w:val="24"/>
          <w:szCs w:val="24"/>
          <w:lang w:val="ka-GE"/>
        </w:rPr>
        <w:t>ქ</w:t>
      </w:r>
      <w:r w:rsidR="00B61997" w:rsidRPr="00511BB7">
        <w:rPr>
          <w:rFonts w:eastAsia="Times New Roman" w:cs="Times New Roman"/>
          <w:sz w:val="24"/>
          <w:szCs w:val="24"/>
          <w:lang w:val="ka-GE"/>
        </w:rPr>
        <w:t>.</w:t>
      </w:r>
      <w:r w:rsidR="00B61997" w:rsidRPr="00511BB7">
        <w:rPr>
          <w:rFonts w:eastAsia="Times New Roman" w:cs="Sylfaen"/>
          <w:sz w:val="24"/>
          <w:szCs w:val="24"/>
          <w:lang w:val="ka-GE"/>
        </w:rPr>
        <w:t>რუსთავში</w:t>
      </w:r>
      <w:r w:rsidR="00B61997" w:rsidRPr="00511BB7">
        <w:rPr>
          <w:rFonts w:eastAsia="Times New Roman" w:cs="Times New Roman"/>
          <w:sz w:val="24"/>
          <w:szCs w:val="24"/>
          <w:lang w:val="ka-GE"/>
        </w:rPr>
        <w:t>.</w:t>
      </w:r>
    </w:p>
    <w:p w:rsidR="00A870C7" w:rsidRDefault="00A870C7" w:rsidP="00072EBF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</w:p>
    <w:p w:rsidR="00770ABD" w:rsidRDefault="003B3F50" w:rsidP="00072EBF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ka-GE"/>
        </w:rPr>
      </w:pPr>
      <w:r>
        <w:rPr>
          <w:rFonts w:eastAsia="Times New Roman" w:cs="Times New Roman"/>
          <w:sz w:val="24"/>
          <w:szCs w:val="24"/>
          <w:lang w:val="ka-GE"/>
        </w:rPr>
        <w:t xml:space="preserve">ბენეფიციართა </w:t>
      </w:r>
      <w:r w:rsidR="00770ABD" w:rsidRPr="00511BB7">
        <w:rPr>
          <w:rFonts w:eastAsia="Times New Roman" w:cs="Times New Roman"/>
          <w:sz w:val="24"/>
          <w:szCs w:val="24"/>
          <w:lang w:val="ka-GE"/>
        </w:rPr>
        <w:t xml:space="preserve">რეგისტრაციისთვის საჭირო დოკუმენტაციის წარდგენა ხორციელდება C </w:t>
      </w:r>
      <w:r w:rsidR="00770ABD" w:rsidRPr="00511BB7">
        <w:rPr>
          <w:rFonts w:eastAsia="Times New Roman" w:cs="Sylfaen"/>
          <w:sz w:val="24"/>
          <w:szCs w:val="24"/>
          <w:lang w:val="ka-GE"/>
        </w:rPr>
        <w:t>ჰეპატიტის</w:t>
      </w:r>
      <w:r w:rsidR="00770ABD" w:rsidRPr="00511BB7">
        <w:rPr>
          <w:rFonts w:eastAsia="Times New Roman" w:cs="Times New Roman"/>
          <w:sz w:val="24"/>
          <w:szCs w:val="24"/>
          <w:lang w:val="ka-GE"/>
        </w:rPr>
        <w:t xml:space="preserve"> </w:t>
      </w:r>
      <w:r w:rsidR="00770ABD" w:rsidRPr="00511BB7">
        <w:rPr>
          <w:rFonts w:eastAsia="Times New Roman" w:cs="Sylfaen"/>
          <w:sz w:val="24"/>
          <w:szCs w:val="24"/>
          <w:lang w:val="ka-GE"/>
        </w:rPr>
        <w:t>მართვის</w:t>
      </w:r>
      <w:r w:rsidR="00770ABD" w:rsidRPr="00511BB7">
        <w:rPr>
          <w:rFonts w:eastAsia="Times New Roman" w:cs="Times New Roman"/>
          <w:sz w:val="24"/>
          <w:szCs w:val="24"/>
          <w:lang w:val="ka-GE"/>
        </w:rPr>
        <w:t xml:space="preserve"> </w:t>
      </w:r>
      <w:r w:rsidR="00770ABD" w:rsidRPr="00511BB7">
        <w:rPr>
          <w:rFonts w:eastAsia="Times New Roman" w:cs="Sylfaen"/>
          <w:sz w:val="24"/>
          <w:szCs w:val="24"/>
          <w:lang w:val="ka-GE"/>
        </w:rPr>
        <w:t>სერვის</w:t>
      </w:r>
      <w:r w:rsidR="00770ABD" w:rsidRPr="00511BB7">
        <w:rPr>
          <w:rFonts w:eastAsia="Times New Roman" w:cs="Times New Roman"/>
          <w:sz w:val="24"/>
          <w:szCs w:val="24"/>
          <w:lang w:val="ka-GE"/>
        </w:rPr>
        <w:t xml:space="preserve"> </w:t>
      </w:r>
      <w:r w:rsidR="00770ABD" w:rsidRPr="00511BB7">
        <w:rPr>
          <w:rFonts w:eastAsia="Times New Roman" w:cs="Sylfaen"/>
          <w:sz w:val="24"/>
          <w:szCs w:val="24"/>
          <w:lang w:val="ka-GE"/>
        </w:rPr>
        <w:t>ცენტრისა</w:t>
      </w:r>
      <w:r w:rsidR="00770ABD" w:rsidRPr="00511BB7">
        <w:rPr>
          <w:rFonts w:eastAsia="Times New Roman" w:cs="Times New Roman"/>
          <w:sz w:val="24"/>
          <w:szCs w:val="24"/>
          <w:lang w:val="ka-GE"/>
        </w:rPr>
        <w:t xml:space="preserve"> (</w:t>
      </w:r>
      <w:r w:rsidR="00770ABD" w:rsidRPr="00511BB7">
        <w:rPr>
          <w:rFonts w:eastAsia="Times New Roman" w:cs="Sylfaen"/>
          <w:sz w:val="24"/>
          <w:szCs w:val="24"/>
          <w:lang w:val="ka-GE"/>
        </w:rPr>
        <w:t>მის</w:t>
      </w:r>
      <w:r w:rsidR="00770ABD" w:rsidRPr="00511BB7">
        <w:rPr>
          <w:rFonts w:eastAsia="Times New Roman" w:cs="Times New Roman"/>
          <w:sz w:val="24"/>
          <w:szCs w:val="24"/>
          <w:lang w:val="ka-GE"/>
        </w:rPr>
        <w:t xml:space="preserve">: </w:t>
      </w:r>
      <w:r w:rsidR="00770ABD" w:rsidRPr="00511BB7">
        <w:rPr>
          <w:rFonts w:eastAsia="Times New Roman" w:cs="Sylfaen"/>
          <w:sz w:val="24"/>
          <w:szCs w:val="24"/>
          <w:lang w:val="ka-GE"/>
        </w:rPr>
        <w:t>ქ</w:t>
      </w:r>
      <w:r w:rsidR="00770ABD" w:rsidRPr="00511BB7">
        <w:rPr>
          <w:rFonts w:eastAsia="Times New Roman" w:cs="Times New Roman"/>
          <w:sz w:val="24"/>
          <w:szCs w:val="24"/>
          <w:lang w:val="ka-GE"/>
        </w:rPr>
        <w:t>.</w:t>
      </w:r>
      <w:r w:rsidR="00770ABD" w:rsidRPr="00511BB7">
        <w:rPr>
          <w:rFonts w:eastAsia="Times New Roman" w:cs="Sylfaen"/>
          <w:sz w:val="24"/>
          <w:szCs w:val="24"/>
          <w:lang w:val="ka-GE"/>
        </w:rPr>
        <w:t>თბილის</w:t>
      </w:r>
      <w:r w:rsidR="008B2092">
        <w:rPr>
          <w:rFonts w:eastAsia="Times New Roman" w:cs="Sylfaen"/>
          <w:sz w:val="24"/>
          <w:szCs w:val="24"/>
          <w:lang w:val="ka-GE"/>
        </w:rPr>
        <w:t>ი</w:t>
      </w:r>
      <w:r w:rsidR="00770ABD" w:rsidRPr="00511BB7">
        <w:rPr>
          <w:rFonts w:eastAsia="Times New Roman" w:cs="Times New Roman"/>
          <w:sz w:val="24"/>
          <w:szCs w:val="24"/>
          <w:lang w:val="ka-GE"/>
        </w:rPr>
        <w:t xml:space="preserve">, </w:t>
      </w:r>
      <w:r w:rsidR="00770ABD" w:rsidRPr="00511BB7">
        <w:rPr>
          <w:rFonts w:eastAsia="Times New Roman" w:cs="Sylfaen"/>
          <w:sz w:val="24"/>
          <w:szCs w:val="24"/>
          <w:lang w:val="ka-GE"/>
        </w:rPr>
        <w:t>ფალიაშვილის</w:t>
      </w:r>
      <w:r w:rsidR="00770ABD" w:rsidRPr="00511BB7">
        <w:rPr>
          <w:rFonts w:eastAsia="Times New Roman" w:cs="Times New Roman"/>
          <w:sz w:val="24"/>
          <w:szCs w:val="24"/>
          <w:lang w:val="ka-GE"/>
        </w:rPr>
        <w:t xml:space="preserve"> N110) </w:t>
      </w:r>
      <w:r w:rsidR="00770ABD" w:rsidRPr="00511BB7">
        <w:rPr>
          <w:rFonts w:eastAsia="Times New Roman" w:cs="Sylfaen"/>
          <w:sz w:val="24"/>
          <w:szCs w:val="24"/>
          <w:lang w:val="ka-GE"/>
        </w:rPr>
        <w:t>და</w:t>
      </w:r>
      <w:r w:rsidR="00770ABD" w:rsidRPr="00511BB7">
        <w:rPr>
          <w:rFonts w:eastAsia="Times New Roman" w:cs="Times New Roman"/>
          <w:sz w:val="24"/>
          <w:szCs w:val="24"/>
          <w:lang w:val="ka-GE"/>
        </w:rPr>
        <w:t xml:space="preserve"> </w:t>
      </w:r>
      <w:r w:rsidR="00770ABD" w:rsidRPr="00511BB7">
        <w:rPr>
          <w:rFonts w:eastAsia="Times New Roman" w:cs="Sylfaen"/>
          <w:sz w:val="24"/>
          <w:szCs w:val="24"/>
          <w:lang w:val="ka-GE"/>
        </w:rPr>
        <w:t>სოციალური</w:t>
      </w:r>
      <w:r w:rsidR="00770ABD" w:rsidRPr="00511BB7">
        <w:rPr>
          <w:rFonts w:eastAsia="Times New Roman" w:cs="Times New Roman"/>
          <w:sz w:val="24"/>
          <w:szCs w:val="24"/>
          <w:lang w:val="ka-GE"/>
        </w:rPr>
        <w:t xml:space="preserve"> </w:t>
      </w:r>
      <w:r w:rsidR="00770ABD" w:rsidRPr="00511BB7">
        <w:rPr>
          <w:rFonts w:eastAsia="Times New Roman" w:cs="Sylfaen"/>
          <w:sz w:val="24"/>
          <w:szCs w:val="24"/>
          <w:lang w:val="ka-GE"/>
        </w:rPr>
        <w:t>მომსახურების</w:t>
      </w:r>
      <w:r w:rsidR="00770ABD" w:rsidRPr="00511BB7">
        <w:rPr>
          <w:rFonts w:eastAsia="Times New Roman" w:cs="Times New Roman"/>
          <w:sz w:val="24"/>
          <w:szCs w:val="24"/>
          <w:lang w:val="ka-GE"/>
        </w:rPr>
        <w:t xml:space="preserve"> </w:t>
      </w:r>
      <w:r w:rsidR="00770ABD" w:rsidRPr="00511BB7">
        <w:rPr>
          <w:rFonts w:eastAsia="Times New Roman" w:cs="Sylfaen"/>
          <w:sz w:val="24"/>
          <w:szCs w:val="24"/>
          <w:lang w:val="ka-GE"/>
        </w:rPr>
        <w:t>სააგენტოს</w:t>
      </w:r>
      <w:r w:rsidR="00770ABD" w:rsidRPr="00511BB7">
        <w:rPr>
          <w:rFonts w:eastAsia="Times New Roman" w:cs="Times New Roman"/>
          <w:sz w:val="24"/>
          <w:szCs w:val="24"/>
          <w:lang w:val="ka-GE"/>
        </w:rPr>
        <w:t xml:space="preserve"> </w:t>
      </w:r>
      <w:r w:rsidR="00770ABD" w:rsidRPr="00511BB7">
        <w:rPr>
          <w:rFonts w:eastAsia="Times New Roman" w:cs="Sylfaen"/>
          <w:sz w:val="24"/>
          <w:szCs w:val="24"/>
          <w:lang w:val="ka-GE"/>
        </w:rPr>
        <w:t>თბილისის</w:t>
      </w:r>
      <w:r w:rsidR="00770ABD" w:rsidRPr="00511BB7">
        <w:rPr>
          <w:rFonts w:eastAsia="Times New Roman" w:cs="Times New Roman"/>
          <w:sz w:val="24"/>
          <w:szCs w:val="24"/>
          <w:lang w:val="ka-GE"/>
        </w:rPr>
        <w:t xml:space="preserve"> </w:t>
      </w:r>
      <w:r w:rsidR="00770ABD" w:rsidRPr="00511BB7">
        <w:rPr>
          <w:rFonts w:eastAsia="Times New Roman" w:cs="Sylfaen"/>
          <w:sz w:val="24"/>
          <w:szCs w:val="24"/>
          <w:lang w:val="ka-GE"/>
        </w:rPr>
        <w:t>რაიონულ</w:t>
      </w:r>
      <w:r w:rsidR="00770ABD" w:rsidRPr="00511BB7">
        <w:rPr>
          <w:rFonts w:eastAsia="Times New Roman" w:cs="Times New Roman"/>
          <w:sz w:val="24"/>
          <w:szCs w:val="24"/>
          <w:lang w:val="ka-GE"/>
        </w:rPr>
        <w:t xml:space="preserve"> </w:t>
      </w:r>
      <w:r w:rsidR="00770ABD" w:rsidRPr="00511BB7">
        <w:rPr>
          <w:rFonts w:eastAsia="Times New Roman" w:cs="Sylfaen"/>
          <w:sz w:val="24"/>
          <w:szCs w:val="24"/>
          <w:lang w:val="ka-GE"/>
        </w:rPr>
        <w:t>და</w:t>
      </w:r>
      <w:r w:rsidR="00770ABD" w:rsidRPr="00511BB7">
        <w:rPr>
          <w:rFonts w:eastAsia="Times New Roman" w:cs="Times New Roman"/>
          <w:sz w:val="24"/>
          <w:szCs w:val="24"/>
          <w:lang w:val="ka-GE"/>
        </w:rPr>
        <w:t xml:space="preserve"> </w:t>
      </w:r>
      <w:r w:rsidR="00770ABD" w:rsidRPr="00511BB7">
        <w:rPr>
          <w:rFonts w:eastAsia="Times New Roman" w:cs="Sylfaen"/>
          <w:sz w:val="24"/>
          <w:szCs w:val="24"/>
          <w:lang w:val="ka-GE"/>
        </w:rPr>
        <w:t>რეგიონალურ</w:t>
      </w:r>
      <w:r w:rsidR="00770ABD" w:rsidRPr="00511BB7">
        <w:rPr>
          <w:rFonts w:eastAsia="Times New Roman" w:cs="Times New Roman"/>
          <w:sz w:val="24"/>
          <w:szCs w:val="24"/>
          <w:lang w:val="ka-GE"/>
        </w:rPr>
        <w:t xml:space="preserve"> </w:t>
      </w:r>
      <w:r w:rsidR="00770ABD" w:rsidRPr="00511BB7">
        <w:rPr>
          <w:rFonts w:eastAsia="Times New Roman" w:cs="Sylfaen"/>
          <w:sz w:val="24"/>
          <w:szCs w:val="24"/>
          <w:lang w:val="ka-GE"/>
        </w:rPr>
        <w:t>ოფისებში</w:t>
      </w:r>
      <w:r w:rsidR="00770ABD" w:rsidRPr="00511BB7">
        <w:rPr>
          <w:rFonts w:eastAsia="Times New Roman" w:cs="Times New Roman"/>
          <w:sz w:val="24"/>
          <w:szCs w:val="24"/>
          <w:lang w:val="ka-GE"/>
        </w:rPr>
        <w:t xml:space="preserve">. </w:t>
      </w:r>
      <w:r w:rsidR="00770ABD" w:rsidRPr="00511BB7">
        <w:rPr>
          <w:rFonts w:eastAsia="Times New Roman" w:cs="Sylfaen"/>
          <w:sz w:val="24"/>
          <w:szCs w:val="24"/>
          <w:lang w:val="ka-GE"/>
        </w:rPr>
        <w:t>პროგრამაში</w:t>
      </w:r>
      <w:r w:rsidR="00770ABD" w:rsidRPr="00511BB7">
        <w:rPr>
          <w:rFonts w:eastAsia="Times New Roman" w:cs="Times New Roman"/>
          <w:sz w:val="24"/>
          <w:szCs w:val="24"/>
          <w:lang w:val="ka-GE"/>
        </w:rPr>
        <w:t xml:space="preserve"> </w:t>
      </w:r>
      <w:r w:rsidR="00770ABD" w:rsidRPr="00511BB7">
        <w:rPr>
          <w:rFonts w:eastAsia="Times New Roman" w:cs="Sylfaen"/>
          <w:sz w:val="24"/>
          <w:szCs w:val="24"/>
          <w:lang w:val="ka-GE"/>
        </w:rPr>
        <w:t>ჩართვა</w:t>
      </w:r>
      <w:r w:rsidR="00770ABD" w:rsidRPr="00511BB7">
        <w:rPr>
          <w:rFonts w:eastAsia="Times New Roman" w:cs="Times New Roman"/>
          <w:sz w:val="24"/>
          <w:szCs w:val="24"/>
          <w:lang w:val="ka-GE"/>
        </w:rPr>
        <w:t xml:space="preserve"> </w:t>
      </w:r>
      <w:r w:rsidR="00770ABD" w:rsidRPr="00511BB7">
        <w:rPr>
          <w:rFonts w:eastAsia="Times New Roman" w:cs="Sylfaen"/>
          <w:sz w:val="24"/>
          <w:szCs w:val="24"/>
          <w:lang w:val="ka-GE"/>
        </w:rPr>
        <w:t>ხორციელდება</w:t>
      </w:r>
      <w:r w:rsidR="00770ABD" w:rsidRPr="00511BB7">
        <w:rPr>
          <w:rFonts w:eastAsia="Times New Roman" w:cs="Times New Roman"/>
          <w:sz w:val="24"/>
          <w:szCs w:val="24"/>
          <w:lang w:val="ka-GE"/>
        </w:rPr>
        <w:t xml:space="preserve"> </w:t>
      </w:r>
      <w:r w:rsidR="00770ABD" w:rsidRPr="00511BB7">
        <w:rPr>
          <w:rFonts w:eastAsia="Times New Roman" w:cs="Sylfaen"/>
          <w:sz w:val="24"/>
          <w:szCs w:val="24"/>
          <w:lang w:val="ka-GE"/>
        </w:rPr>
        <w:t>კომისიური</w:t>
      </w:r>
      <w:r w:rsidR="00770ABD" w:rsidRPr="00511BB7">
        <w:rPr>
          <w:rFonts w:eastAsia="Times New Roman" w:cs="Times New Roman"/>
          <w:sz w:val="24"/>
          <w:szCs w:val="24"/>
          <w:lang w:val="ka-GE"/>
        </w:rPr>
        <w:t xml:space="preserve"> </w:t>
      </w:r>
      <w:r w:rsidR="00770ABD" w:rsidRPr="00511BB7">
        <w:rPr>
          <w:rFonts w:eastAsia="Times New Roman" w:cs="Sylfaen"/>
          <w:sz w:val="24"/>
          <w:szCs w:val="24"/>
          <w:lang w:val="ka-GE"/>
        </w:rPr>
        <w:t>წესით</w:t>
      </w:r>
      <w:r w:rsidR="00770ABD" w:rsidRPr="00511BB7">
        <w:rPr>
          <w:rFonts w:eastAsia="Times New Roman" w:cs="Times New Roman"/>
          <w:sz w:val="24"/>
          <w:szCs w:val="24"/>
          <w:lang w:val="ka-GE"/>
        </w:rPr>
        <w:t>.</w:t>
      </w:r>
      <w:r w:rsidR="00BB2CFD" w:rsidRPr="00511BB7">
        <w:rPr>
          <w:rFonts w:eastAsia="Times New Roman" w:cs="Times New Roman"/>
          <w:sz w:val="24"/>
          <w:szCs w:val="24"/>
          <w:lang w:val="ka-GE"/>
        </w:rPr>
        <w:t xml:space="preserve"> </w:t>
      </w:r>
    </w:p>
    <w:p w:rsidR="008B2092" w:rsidRPr="00511BB7" w:rsidRDefault="008B2092" w:rsidP="00072EBF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ka-GE"/>
        </w:rPr>
      </w:pPr>
    </w:p>
    <w:p w:rsidR="00770ABD" w:rsidRPr="00511BB7" w:rsidRDefault="00072EBF" w:rsidP="008327C4">
      <w:pPr>
        <w:jc w:val="both"/>
        <w:rPr>
          <w:sz w:val="24"/>
          <w:szCs w:val="24"/>
          <w:lang w:val="ka-GE"/>
        </w:rPr>
      </w:pPr>
      <w:r w:rsidRPr="00511BB7">
        <w:rPr>
          <w:sz w:val="24"/>
          <w:szCs w:val="24"/>
          <w:lang w:val="ka-GE"/>
        </w:rPr>
        <w:t>რაც შეეხება, ფსიქიკური პრობლემის მქონე პირ</w:t>
      </w:r>
      <w:r w:rsidR="00F707D5" w:rsidRPr="00511BB7">
        <w:rPr>
          <w:sz w:val="24"/>
          <w:szCs w:val="24"/>
          <w:lang w:val="ka-GE"/>
        </w:rPr>
        <w:t>თათვი</w:t>
      </w:r>
      <w:r w:rsidRPr="00511BB7">
        <w:rPr>
          <w:sz w:val="24"/>
          <w:szCs w:val="24"/>
          <w:lang w:val="ka-GE"/>
        </w:rPr>
        <w:t>ს</w:t>
      </w:r>
      <w:r w:rsidR="00F707D5" w:rsidRPr="00511BB7">
        <w:rPr>
          <w:sz w:val="24"/>
          <w:szCs w:val="24"/>
          <w:lang w:val="ka-GE"/>
        </w:rPr>
        <w:t xml:space="preserve"> მედიკამენტების მიწოდებას</w:t>
      </w:r>
      <w:r w:rsidRPr="00511BB7">
        <w:rPr>
          <w:sz w:val="24"/>
          <w:szCs w:val="24"/>
          <w:lang w:val="ka-GE"/>
        </w:rPr>
        <w:t>, საქართველოს მთავრობის 2015 წლის 30 დეკემბრის N660 დადგენილების შესაბამისად</w:t>
      </w:r>
      <w:r w:rsidR="007D3DC0" w:rsidRPr="00511BB7">
        <w:rPr>
          <w:sz w:val="24"/>
          <w:szCs w:val="24"/>
          <w:lang w:val="ka-GE"/>
        </w:rPr>
        <w:t>,</w:t>
      </w:r>
      <w:r w:rsidRPr="00511BB7">
        <w:rPr>
          <w:sz w:val="24"/>
          <w:szCs w:val="24"/>
          <w:lang w:val="ka-GE"/>
        </w:rPr>
        <w:t xml:space="preserve"> „ფსიქიკური ჯანმრთელობის“ პროგრამაში მონაწილე ბენეფიციართა ამბულატორიული სერვისის</w:t>
      </w:r>
      <w:r w:rsidR="00F707D5" w:rsidRPr="00511BB7">
        <w:rPr>
          <w:sz w:val="24"/>
          <w:szCs w:val="24"/>
          <w:lang w:val="ka-GE"/>
        </w:rPr>
        <w:t xml:space="preserve"> </w:t>
      </w:r>
      <w:r w:rsidRPr="00511BB7">
        <w:rPr>
          <w:sz w:val="24"/>
          <w:szCs w:val="24"/>
          <w:lang w:val="ka-GE"/>
        </w:rPr>
        <w:t>უზრუნველყოფას ახორციელებს</w:t>
      </w:r>
      <w:r w:rsidR="006B774A" w:rsidRPr="00511BB7">
        <w:rPr>
          <w:sz w:val="24"/>
          <w:szCs w:val="24"/>
          <w:lang w:val="ka-GE"/>
        </w:rPr>
        <w:t xml:space="preserve">, სამედიცინო  </w:t>
      </w:r>
      <w:r w:rsidRPr="00511BB7">
        <w:rPr>
          <w:sz w:val="24"/>
          <w:szCs w:val="24"/>
          <w:lang w:val="ka-GE"/>
        </w:rPr>
        <w:t>მომსახურების მიმწოდებელი ის დაწესებულებები, სადაც</w:t>
      </w:r>
      <w:r w:rsidR="00F707D5" w:rsidRPr="00511BB7">
        <w:rPr>
          <w:sz w:val="24"/>
          <w:szCs w:val="24"/>
          <w:lang w:val="ka-GE"/>
        </w:rPr>
        <w:t xml:space="preserve"> პროგრამის მოსარგებლე  პირი იმყოფება </w:t>
      </w:r>
      <w:r w:rsidR="00AC1135" w:rsidRPr="00511BB7">
        <w:rPr>
          <w:sz w:val="24"/>
          <w:szCs w:val="24"/>
          <w:lang w:val="ka-GE"/>
        </w:rPr>
        <w:t xml:space="preserve">ამბულატორიულ </w:t>
      </w:r>
      <w:r w:rsidR="00F707D5" w:rsidRPr="00511BB7">
        <w:rPr>
          <w:sz w:val="24"/>
          <w:szCs w:val="24"/>
          <w:lang w:val="ka-GE"/>
        </w:rPr>
        <w:t>აღრიცხვა</w:t>
      </w:r>
      <w:r w:rsidR="00F41E8B" w:rsidRPr="00511BB7">
        <w:rPr>
          <w:sz w:val="24"/>
          <w:szCs w:val="24"/>
          <w:lang w:val="ka-GE"/>
        </w:rPr>
        <w:t>-მეთვალყურეობაზე</w:t>
      </w:r>
      <w:r w:rsidR="00F707D5" w:rsidRPr="00511BB7">
        <w:rPr>
          <w:sz w:val="24"/>
          <w:szCs w:val="24"/>
          <w:lang w:val="ka-GE"/>
        </w:rPr>
        <w:t>. სამეგრელოს რეგიონში ასეთი დაწესებულებებია: შ.პ.ს „ზუგდიდის სარაიონთაშორისო ფსიქონევროლოგიური დისპანსერი“ და შ.პ.ს „სენაკის სარაიონთაშორისო ფსიქონევროლოგიური დისპანსერი“</w:t>
      </w:r>
      <w:r w:rsidR="007D3DC0" w:rsidRPr="00511BB7">
        <w:rPr>
          <w:sz w:val="24"/>
          <w:szCs w:val="24"/>
          <w:lang w:val="ka-GE"/>
        </w:rPr>
        <w:t>.</w:t>
      </w:r>
    </w:p>
    <w:p w:rsidR="00072EBF" w:rsidRPr="00511BB7" w:rsidRDefault="00072EBF" w:rsidP="008327C4">
      <w:pPr>
        <w:jc w:val="both"/>
        <w:rPr>
          <w:sz w:val="24"/>
          <w:szCs w:val="24"/>
          <w:lang w:val="ka-GE"/>
        </w:rPr>
      </w:pPr>
    </w:p>
    <w:p w:rsidR="00DC3F91" w:rsidRPr="00511BB7" w:rsidRDefault="00DC3F91" w:rsidP="008327C4">
      <w:pPr>
        <w:jc w:val="both"/>
        <w:rPr>
          <w:sz w:val="24"/>
          <w:szCs w:val="24"/>
          <w:lang w:val="ka-GE"/>
        </w:rPr>
      </w:pPr>
      <w:r w:rsidRPr="00511BB7">
        <w:rPr>
          <w:sz w:val="24"/>
          <w:szCs w:val="24"/>
          <w:lang w:val="ka-GE"/>
        </w:rPr>
        <w:t>პატივისცემით,</w:t>
      </w:r>
    </w:p>
    <w:sectPr w:rsidR="00DC3F91" w:rsidRPr="00511BB7" w:rsidSect="00080168">
      <w:pgSz w:w="12240" w:h="15840"/>
      <w:pgMar w:top="709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A21"/>
    <w:rsid w:val="00032D52"/>
    <w:rsid w:val="00072EBF"/>
    <w:rsid w:val="00080168"/>
    <w:rsid w:val="00141D15"/>
    <w:rsid w:val="0015271F"/>
    <w:rsid w:val="002B374C"/>
    <w:rsid w:val="00307A21"/>
    <w:rsid w:val="003B3F50"/>
    <w:rsid w:val="003F2E2F"/>
    <w:rsid w:val="00422C04"/>
    <w:rsid w:val="004379B8"/>
    <w:rsid w:val="00511BB7"/>
    <w:rsid w:val="005479D1"/>
    <w:rsid w:val="0065437E"/>
    <w:rsid w:val="00690AAF"/>
    <w:rsid w:val="006B213E"/>
    <w:rsid w:val="006B774A"/>
    <w:rsid w:val="006E0C8B"/>
    <w:rsid w:val="007231C4"/>
    <w:rsid w:val="00770ABD"/>
    <w:rsid w:val="007D3DC0"/>
    <w:rsid w:val="007D7D0B"/>
    <w:rsid w:val="00824E54"/>
    <w:rsid w:val="008327C4"/>
    <w:rsid w:val="008B2092"/>
    <w:rsid w:val="009671AC"/>
    <w:rsid w:val="00984B2D"/>
    <w:rsid w:val="00A37045"/>
    <w:rsid w:val="00A870C7"/>
    <w:rsid w:val="00AC1135"/>
    <w:rsid w:val="00B61997"/>
    <w:rsid w:val="00BB2CFD"/>
    <w:rsid w:val="00BE3D1A"/>
    <w:rsid w:val="00C40975"/>
    <w:rsid w:val="00C53BAE"/>
    <w:rsid w:val="00CF7867"/>
    <w:rsid w:val="00D54B6A"/>
    <w:rsid w:val="00DC3F91"/>
    <w:rsid w:val="00EA1007"/>
    <w:rsid w:val="00F41E8B"/>
    <w:rsid w:val="00F551BC"/>
    <w:rsid w:val="00F707D5"/>
    <w:rsid w:val="00F91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ABD"/>
    <w:pPr>
      <w:spacing w:after="200" w:line="276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ABD"/>
    <w:pPr>
      <w:spacing w:after="200" w:line="276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2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Tskhomelidze</dc:creator>
  <cp:keywords/>
  <dc:description/>
  <cp:lastModifiedBy>Ekaterine Adamia</cp:lastModifiedBy>
  <cp:revision>36</cp:revision>
  <dcterms:created xsi:type="dcterms:W3CDTF">2016-08-17T12:03:00Z</dcterms:created>
  <dcterms:modified xsi:type="dcterms:W3CDTF">2016-08-30T06:23:00Z</dcterms:modified>
</cp:coreProperties>
</file>